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96F" w:rsidRPr="0090796F" w:rsidRDefault="0090796F" w:rsidP="009079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90796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fldChar w:fldCharType="begin"/>
      </w:r>
      <w:r w:rsidRPr="0090796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instrText xml:space="preserve"> HYPERLINK "http://www.opspyrzyce.pl/index.php/koordynator-do-spraw-dostepnosci/deklaracja-dostepnosci/445-deklaracja-dostepnosci" </w:instrText>
      </w:r>
      <w:r w:rsidRPr="0090796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fldChar w:fldCharType="separate"/>
      </w:r>
      <w:r w:rsidRPr="0090796F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eastAsia="pl-PL"/>
        </w:rPr>
        <w:t xml:space="preserve">Deklaracja dostępności </w:t>
      </w:r>
      <w:r w:rsidRPr="0090796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fldChar w:fldCharType="end"/>
      </w:r>
    </w:p>
    <w:p w:rsidR="0090796F" w:rsidRPr="0090796F" w:rsidRDefault="0090796F" w:rsidP="009079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ek Pomocy Społecznej w Przelewicach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zobowiązuje się zapewnić dostępność swojej strony internetowej zgodnie z przepisami ustawy z dnia 4 kwietnia 2019 r. o dostępności cyfrowej stron internetowych i aplikacji mobilnych podmiotów publicznych.</w:t>
      </w:r>
    </w:p>
    <w:p w:rsidR="0090796F" w:rsidRPr="0090796F" w:rsidRDefault="0090796F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w sprawie dostępności ma zastosowanie do strony internetowej Ośrod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 Pomocy Społecznej w Przelewicach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0796F" w:rsidRPr="0090796F" w:rsidRDefault="0090796F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Data publikacji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strony internetowej: 18.07.2019</w:t>
      </w:r>
    </w:p>
    <w:p w:rsidR="0090796F" w:rsidRPr="0090796F" w:rsidRDefault="0090796F" w:rsidP="0090796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Status pod względem zgodności z ustawą</w:t>
      </w:r>
    </w:p>
    <w:p w:rsidR="0090796F" w:rsidRPr="0090796F" w:rsidRDefault="0090796F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internetowa Ośrod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 Pomocy Społecznej w Przelewicach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jest częściowo zgodna z ustawą z dnia 4 kwietnia 2019 r. o dostępności cyfrowej stron internetowych i aplikacji mobilnych podmiotów publicznych z powodu niezgodności lub włączeń wymienionych poniżej.</w:t>
      </w:r>
    </w:p>
    <w:p w:rsidR="0090796F" w:rsidRPr="0090796F" w:rsidRDefault="0090796F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Zamieszczone na stronie aktualności w formie plików PDF oraz JPG mogą nie być dostępne cyfrowo w całości gdyż były skanowane lub też zostały przesłane przez podmiot zewnętrzny. Część z opublikowanych zdjęć nie posiada opisu alternatywnego, mają one charakter promocyjny i nie są wykorzystywane do realizacji bieżących zadań. Nie wszystkie elementy nietekstowe, umieszczone na stronie internetowej, takie jak: zdjęcia, obrazki ozdobne, ikony, itp. posiadają szczegółowy opis.</w:t>
      </w:r>
    </w:p>
    <w:p w:rsidR="0090796F" w:rsidRPr="0090796F" w:rsidRDefault="0090796F" w:rsidP="0090796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Ułatwienia na stronie</w:t>
      </w:r>
    </w:p>
    <w:p w:rsidR="0090796F" w:rsidRPr="0090796F" w:rsidRDefault="0090796F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internetowa Ośrod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 Pomocy Społecznej w Przelewicach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posiada ułatwienia dla osób z niepełnosprawnościami:</w:t>
      </w:r>
    </w:p>
    <w:p w:rsidR="0090796F" w:rsidRPr="0090796F" w:rsidRDefault="0090796F" w:rsidP="0090796F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Symbol" w:eastAsia="Symbol" w:hAnsi="Symbol" w:cs="Symbol"/>
          <w:sz w:val="24"/>
          <w:szCs w:val="24"/>
          <w:lang w:eastAsia="pl-PL"/>
        </w:rPr>
        <w:t></w:t>
      </w:r>
      <w:r w:rsidRPr="0090796F">
        <w:rPr>
          <w:rFonts w:ascii="Times New Roman" w:eastAsia="Symbol" w:hAnsi="Times New Roman" w:cs="Times New Roman"/>
          <w:sz w:val="14"/>
          <w:szCs w:val="14"/>
          <w:lang w:eastAsia="pl-PL"/>
        </w:rPr>
        <w:t xml:space="preserve">       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wielkości liter na stronie,</w:t>
      </w:r>
    </w:p>
    <w:p w:rsidR="0090796F" w:rsidRPr="0090796F" w:rsidRDefault="0090796F" w:rsidP="0090796F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Symbol" w:eastAsia="Symbol" w:hAnsi="Symbol" w:cs="Symbol"/>
          <w:sz w:val="24"/>
          <w:szCs w:val="24"/>
          <w:lang w:eastAsia="pl-PL"/>
        </w:rPr>
        <w:t></w:t>
      </w:r>
      <w:r w:rsidRPr="0090796F">
        <w:rPr>
          <w:rFonts w:ascii="Times New Roman" w:eastAsia="Symbol" w:hAnsi="Times New Roman" w:cs="Times New Roman"/>
          <w:sz w:val="14"/>
          <w:szCs w:val="14"/>
          <w:lang w:eastAsia="pl-PL"/>
        </w:rPr>
        <w:t xml:space="preserve">       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zmiany koloru tła strony,</w:t>
      </w:r>
    </w:p>
    <w:p w:rsidR="0090796F" w:rsidRPr="0090796F" w:rsidRDefault="0090796F" w:rsidP="0090796F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Symbol" w:eastAsia="Symbol" w:hAnsi="Symbol" w:cs="Symbol"/>
          <w:sz w:val="24"/>
          <w:szCs w:val="24"/>
          <w:lang w:eastAsia="pl-PL"/>
        </w:rPr>
        <w:t></w:t>
      </w:r>
      <w:r w:rsidRPr="0090796F">
        <w:rPr>
          <w:rFonts w:ascii="Times New Roman" w:eastAsia="Symbol" w:hAnsi="Times New Roman" w:cs="Times New Roman"/>
          <w:sz w:val="14"/>
          <w:szCs w:val="14"/>
          <w:lang w:eastAsia="pl-PL"/>
        </w:rPr>
        <w:t xml:space="preserve">       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układ: </w:t>
      </w:r>
      <w:hyperlink r:id="rId4" w:tooltip="To jest wersja domyślna" w:history="1">
        <w:r w:rsidRPr="0090796F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układ domyślny, </w:t>
        </w:r>
      </w:hyperlink>
      <w:hyperlink r:id="rId5" w:tooltip="Układ ten jest przeznaczony dla osób z wadami wzroku" w:history="1">
        <w:r w:rsidRPr="0090796F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Wysoki kontrast</w:t>
        </w:r>
      </w:hyperlink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0796F" w:rsidRPr="0090796F" w:rsidRDefault="0090796F" w:rsidP="0090796F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Symbol" w:eastAsia="Symbol" w:hAnsi="Symbol" w:cs="Symbol"/>
          <w:sz w:val="24"/>
          <w:szCs w:val="24"/>
          <w:lang w:eastAsia="pl-PL"/>
        </w:rPr>
        <w:t></w:t>
      </w:r>
      <w:r w:rsidRPr="0090796F">
        <w:rPr>
          <w:rFonts w:ascii="Times New Roman" w:eastAsia="Symbol" w:hAnsi="Times New Roman" w:cs="Times New Roman"/>
          <w:sz w:val="14"/>
          <w:szCs w:val="14"/>
          <w:lang w:eastAsia="pl-PL"/>
        </w:rPr>
        <w:t xml:space="preserve">       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odwrócenia kolorów.</w:t>
      </w:r>
    </w:p>
    <w:p w:rsidR="0090796F" w:rsidRPr="0090796F" w:rsidRDefault="0090796F" w:rsidP="0090796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Informacje zwrotne i dane kontaktowe</w:t>
      </w:r>
    </w:p>
    <w:p w:rsidR="0090796F" w:rsidRPr="0090796F" w:rsidRDefault="0090796F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problemów z dostępnością strony internetowej prosimy o kontakt. Osobą odpowiedzialn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 jest Lucyna Krzyżanowska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adres poczty elektronicznej 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lucynasztyber@wp.pl.</w:t>
      </w:r>
      <w:r w:rsidRPr="0090796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 xml:space="preserve">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Kontaktować można się także dzwoniąc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numer telefonu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91 391 38 36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. Tą samą drogą można składać wnioski o udostępnienie informacji niedostępnej oraz składać skargi na brak zapewnienia dostępności.</w:t>
      </w:r>
    </w:p>
    <w:p w:rsidR="0090796F" w:rsidRPr="0090796F" w:rsidRDefault="0090796F" w:rsidP="0090796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Procedura wnioskowo-skargowa</w:t>
      </w:r>
    </w:p>
    <w:p w:rsidR="0090796F" w:rsidRPr="0090796F" w:rsidRDefault="0090796F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Uprzejmie informujemy, że zgodnie z ustawą z dnia 4 kwietnia 2019 r. o dostępności cyfrowej stron internetowych i aplikacji mobilnych podmiotów publicznych każdy ma prawo wystąpić do podmiotu publicznego z żądaniem udostępnienia cyfrowego wskazanej strony internetowej, aplikacji mobilnej lub ich elementów, ewentualnie zapewnienia dostępu alternatywnego, na warunkach określonych w ustawie. Podmiot publiczny zrealizuje żądanie niezwłocznie, nie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później niż w ciągu 7 dni od dnia wystąpienia z żądaniem. Jeżeli dotrzymanie tego terminu nie jest możliwe, podmiot publiczny niezwłocznie informuje o tym wnoszącego żądanie, kiedy realizacja żądania będzie możliwa, przy czym termin ten nie może być dłuższy niż 2 miesiące od dnia wystąpienia z żądaniem. Jeżeli zapewnienie dostępności cyfrowej nie jest możliwe, podmiot publiczny może zaproponować alternatywny sposób dostępu do informacji.</w:t>
      </w:r>
    </w:p>
    <w:p w:rsidR="0090796F" w:rsidRPr="0090796F" w:rsidRDefault="0090796F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odmowy wnoszący żądanie może złożyć skargę z zastosowaniem przepisów ustawy z dnia 14 czerwca 1960 r. Kodeks postępowania administracyjnego, a także powiadomić Rzecznika Praw Obywatelskich: www.rpo.gov.pl</w:t>
      </w:r>
    </w:p>
    <w:p w:rsidR="0090796F" w:rsidRPr="0090796F" w:rsidRDefault="0090796F" w:rsidP="0090796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Dostępność architektoniczna</w:t>
      </w:r>
    </w:p>
    <w:p w:rsidR="0090796F" w:rsidRPr="0090796F" w:rsidRDefault="0090796F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dostępności architektonicznej siedziby podmiotu publicznego dla osób niepełnosprawnych: </w:t>
      </w:r>
    </w:p>
    <w:p w:rsidR="0090796F" w:rsidRPr="0090796F" w:rsidRDefault="0090796F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Ośrodek Pomoc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Społecznej w Przelewicach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parterze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budynku Urzędu Gminy w Przelewicach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>, 74-200 Przelewice 75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zwany dalej 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>„budynkiem”. Do budynku prowadzą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dwa wejścia. Pier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 główne -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wejścia prowadzą schody, przy schodach znajduje się podjazd dla wózków. </w:t>
      </w:r>
    </w:p>
    <w:p w:rsidR="00D50AE4" w:rsidRDefault="00D50AE4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Drugie wejście – drzwi do Urzędu Stanu Cywilnego w Przelewicach</w:t>
      </w:r>
      <w:r w:rsidR="0090796F"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0796F" w:rsidRPr="0090796F" w:rsidRDefault="0090796F" w:rsidP="0090796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z wózkami dostępny jest tylko korytarz na parterze b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udynku, w budynku nie ma windy.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Istnieje możliwość zaprowadzenia osoby niewidomej do konkretnego działu/pracownika oraz istnieje możliwość umówienia spotkania z pracowni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kiem na parterze. W budynku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je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>st toaleta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>a osób niepełnosprawnych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budynku i wszystkich jego pomieszczeń można wejść z psem asystującym i psem przewodnikiem. W budynku nie ma pętli indukcyjnych. Na dzień dzisiejszy brak możliwości skorzystania z tłumacza języka migowego na miejscu lub online oraz w budynku nie ma oznaczeń w alfabecie </w:t>
      </w:r>
      <w:proofErr w:type="spellStart"/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Braill’a</w:t>
      </w:r>
      <w:proofErr w:type="spellEnd"/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ani oznaczeń kontrastowych lub w druku powiększonym dla osób niewidomych i słabowidzących. 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parkingu obok Urzędu Gminy znajduje się jedno miejsce parkingowe dla osób niepełnosprawnych. </w:t>
      </w:r>
    </w:p>
    <w:p w:rsidR="0090796F" w:rsidRPr="0090796F" w:rsidRDefault="0090796F" w:rsidP="0090796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Przygotowanie oświadczenia w sprawie dostępności</w:t>
      </w:r>
    </w:p>
    <w:p w:rsidR="0090796F" w:rsidRPr="0090796F" w:rsidRDefault="0090796F" w:rsidP="0090796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 oświadczenie sporządz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>ono dnia: 2020-11-27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5343A" w:rsidRDefault="0090796F" w:rsidP="0090796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Metoda przygotowania oświadczenia: Deklarację sporządzono na podstawie samooceny przeprowadzonej przez podmiot publiczny. </w:t>
      </w:r>
    </w:p>
    <w:p w:rsidR="0090796F" w:rsidRPr="0090796F" w:rsidRDefault="0090796F" w:rsidP="0090796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zostało ostatnio poddan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>e przeglądowi w dniu: 2020-12-25.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796F" w:rsidRPr="0090796F" w:rsidRDefault="00D50AE4" w:rsidP="0090796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Kontakt z OPS w Przelewicach</w:t>
      </w:r>
      <w:r w:rsidR="0090796F" w:rsidRPr="0090796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możliwy jest przez:</w:t>
      </w:r>
    </w:p>
    <w:p w:rsidR="0090796F" w:rsidRPr="0090796F" w:rsidRDefault="0090796F" w:rsidP="0090796F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  <w:r w:rsidRPr="0090796F">
        <w:rPr>
          <w:rFonts w:ascii="Times New Roman" w:eastAsia="Times New Roman" w:hAnsi="Times New Roman" w:cs="Times New Roman"/>
          <w:b/>
          <w:bCs/>
          <w:sz w:val="14"/>
          <w:szCs w:val="14"/>
          <w:lang w:eastAsia="pl-PL"/>
        </w:rPr>
        <w:t xml:space="preserve">     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Napisanie pisma poprzez Elektroniczną platformę usług administracji publicznej ePUAP2 </w:t>
      </w:r>
      <w:hyperlink r:id="rId6" w:history="1">
        <w:r w:rsidRPr="0090796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https://epuap.gov.pl/wps/portal/strefa-klienta</w:t>
        </w:r>
      </w:hyperlink>
    </w:p>
    <w:p w:rsidR="0090796F" w:rsidRPr="0090796F" w:rsidRDefault="0090796F" w:rsidP="0090796F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  <w:r w:rsidRPr="0090796F">
        <w:rPr>
          <w:rFonts w:ascii="Times New Roman" w:eastAsia="Times New Roman" w:hAnsi="Times New Roman" w:cs="Times New Roman"/>
          <w:b/>
          <w:bCs/>
          <w:sz w:val="14"/>
          <w:szCs w:val="14"/>
          <w:lang w:eastAsia="pl-PL"/>
        </w:rPr>
        <w:t xml:space="preserve">     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Wysłanie wniosku poprzez Portal </w:t>
      </w:r>
      <w:proofErr w:type="spellStart"/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Emp@tia</w:t>
      </w:r>
      <w:proofErr w:type="spellEnd"/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7" w:history="1">
        <w:r w:rsidRPr="0090796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https://empatia.mpips.gov.pl/web/piu/strona-glowna</w:t>
        </w:r>
      </w:hyperlink>
    </w:p>
    <w:p w:rsidR="0085343A" w:rsidRDefault="0085343A" w:rsidP="0090796F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5343A" w:rsidRDefault="0085343A" w:rsidP="0090796F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0796F" w:rsidRPr="0090796F" w:rsidRDefault="0090796F" w:rsidP="0085343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3.</w:t>
      </w:r>
      <w:r w:rsidRPr="0090796F">
        <w:rPr>
          <w:rFonts w:ascii="Times New Roman" w:eastAsia="Times New Roman" w:hAnsi="Times New Roman" w:cs="Times New Roman"/>
          <w:b/>
          <w:bCs/>
          <w:sz w:val="14"/>
          <w:szCs w:val="14"/>
          <w:lang w:eastAsia="pl-PL"/>
        </w:rPr>
        <w:t xml:space="preserve">     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</w:t>
      </w:r>
      <w:r w:rsidRPr="009079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telefoniczny: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+48 91 391 38 36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bookmarkStart w:id="0" w:name="_GoBack"/>
      <w:bookmarkEnd w:id="0"/>
      <w:r w:rsidRPr="009079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faks: </w:t>
      </w:r>
      <w:r w:rsidR="00D50AE4">
        <w:rPr>
          <w:rFonts w:ascii="Times New Roman" w:eastAsia="Times New Roman" w:hAnsi="Times New Roman" w:cs="Times New Roman"/>
          <w:sz w:val="24"/>
          <w:szCs w:val="24"/>
          <w:lang w:eastAsia="pl-PL"/>
        </w:rPr>
        <w:t>+48 91 564 30 50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, (telefony do poszczególnych działów znajdują się w menu w zakładce</w:t>
      </w:r>
      <w:r w:rsidR="008534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Kadry: </w:t>
      </w:r>
      <w:r w:rsidR="0085343A" w:rsidRPr="0085343A">
        <w:rPr>
          <w:rFonts w:ascii="Times New Roman" w:eastAsia="Times New Roman" w:hAnsi="Times New Roman" w:cs="Times New Roman"/>
          <w:sz w:val="24"/>
          <w:szCs w:val="24"/>
          <w:lang w:eastAsia="pl-PL"/>
        </w:rPr>
        <w:t>http://bip.op</w:t>
      </w:r>
      <w:r w:rsidR="0085343A">
        <w:rPr>
          <w:rFonts w:ascii="Times New Roman" w:eastAsia="Times New Roman" w:hAnsi="Times New Roman" w:cs="Times New Roman"/>
          <w:sz w:val="24"/>
          <w:szCs w:val="24"/>
          <w:lang w:eastAsia="pl-PL"/>
        </w:rPr>
        <w:t>s.przelewice.pl/dokumenty/menu).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79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e-mail: </w:t>
      </w:r>
      <w:r w:rsidR="0085343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ops_przelewice@wp.pl</w:t>
      </w:r>
    </w:p>
    <w:p w:rsidR="0090796F" w:rsidRPr="0090796F" w:rsidRDefault="0090796F" w:rsidP="0085343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79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</w:t>
      </w:r>
      <w:r w:rsidRPr="0090796F">
        <w:rPr>
          <w:rFonts w:ascii="Times New Roman" w:eastAsia="Times New Roman" w:hAnsi="Times New Roman" w:cs="Times New Roman"/>
          <w:b/>
          <w:bCs/>
          <w:sz w:val="14"/>
          <w:szCs w:val="14"/>
          <w:lang w:eastAsia="pl-PL"/>
        </w:rPr>
        <w:t xml:space="preserve">      </w:t>
      </w:r>
      <w:r w:rsidRPr="0090796F">
        <w:rPr>
          <w:rFonts w:ascii="Times New Roman" w:eastAsia="Times New Roman" w:hAnsi="Times New Roman" w:cs="Times New Roman"/>
          <w:sz w:val="24"/>
          <w:szCs w:val="24"/>
          <w:lang w:eastAsia="pl-PL"/>
        </w:rPr>
        <w:t>Skontaktowanie się osobiście zgłaszając się w siedzibie ośrodka w godzinach funkcjonowania.</w:t>
      </w:r>
    </w:p>
    <w:p w:rsidR="009D2497" w:rsidRDefault="009D2497"/>
    <w:sectPr w:rsidR="009D2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96F"/>
    <w:rsid w:val="0085343A"/>
    <w:rsid w:val="0090796F"/>
    <w:rsid w:val="009D2497"/>
    <w:rsid w:val="00D5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A1FD67-1F8B-4A1D-9FEE-AE3E1867C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3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4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3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mpatia.mpips.gov.pl/web/piu/strona-glown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puap.gov.pl/wps/portal/strefa-klienta" TargetMode="External"/><Relationship Id="rId5" Type="http://schemas.openxmlformats.org/officeDocument/2006/relationships/hyperlink" Target="http://www.opspyrzyce.pl/index.php?layoutMode=highcontrast" TargetMode="External"/><Relationship Id="rId4" Type="http://schemas.openxmlformats.org/officeDocument/2006/relationships/hyperlink" Target="http://www.opspyrzyce.pl/index.php?layoutMode=defaul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2021-01-25T09:25:00Z</cp:lastPrinted>
  <dcterms:created xsi:type="dcterms:W3CDTF">2021-01-25T09:01:00Z</dcterms:created>
  <dcterms:modified xsi:type="dcterms:W3CDTF">2021-01-25T09:25:00Z</dcterms:modified>
</cp:coreProperties>
</file>