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F1C69" w14:textId="5D79A52D" w:rsidR="0022625C" w:rsidRDefault="00E65C72">
      <w:pPr>
        <w:rPr>
          <w:rStyle w:val="x193iq5w"/>
        </w:rPr>
      </w:pPr>
      <w:r>
        <w:br/>
      </w:r>
    </w:p>
    <w:p w14:paraId="00B1A603" w14:textId="77777777" w:rsidR="00E65C72" w:rsidRPr="00E65C72" w:rsidRDefault="00E65C72" w:rsidP="00E65C7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36"/>
          <w:sz w:val="48"/>
          <w:szCs w:val="48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36"/>
          <w:sz w:val="48"/>
          <w:szCs w:val="48"/>
          <w:lang w:eastAsia="pl-PL"/>
          <w14:ligatures w14:val="none"/>
        </w:rPr>
        <w:t>Program Aktywny Rodzic</w:t>
      </w:r>
    </w:p>
    <w:p w14:paraId="26A9919F" w14:textId="56D0AE1C" w:rsidR="00E65C72" w:rsidRPr="00E65C72" w:rsidRDefault="005B6085" w:rsidP="00E65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Ośrodek Pomocy Społecznej w Przelewicach przedstawia </w:t>
      </w:r>
      <w:r w:rsidR="00E65C72"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informacj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</w:t>
      </w:r>
      <w:r w:rsidR="00E65C72"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 programie Aktywny Rodzic realizowanym przez Zakład Ubezpieczeń Społecznych</w:t>
      </w:r>
    </w:p>
    <w:p w14:paraId="52443C07" w14:textId="77777777" w:rsidR="00E65C72" w:rsidRPr="00E65C72" w:rsidRDefault="00E65C72" w:rsidP="00E65C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Co to jest program Aktywny Rodzic</w:t>
      </w:r>
    </w:p>
    <w:p w14:paraId="1EBFCC62" w14:textId="77777777" w:rsidR="00E65C72" w:rsidRPr="00E65C72" w:rsidRDefault="00E65C72" w:rsidP="005B6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Program Aktywny Rodzic dotyczy wsparcia dla rodziców dzieci do lat 3. Ma ułatwić rodzicom i opiekunom pogodzenie zadań związanych z rodzicielstwem i aktywnością zawodową. Zacznie obowiązywać od 1 października 2024 r.</w:t>
      </w:r>
    </w:p>
    <w:p w14:paraId="3F109E66" w14:textId="5D739996" w:rsidR="00E65C72" w:rsidRPr="00E65C72" w:rsidRDefault="005B6085" w:rsidP="00E65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ramach</w:t>
      </w:r>
      <w:r w:rsidR="00E65C72"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programu Aktywny Rodzic możesz otrzymać następujące świadczenia:</w:t>
      </w:r>
    </w:p>
    <w:p w14:paraId="7B997DE0" w14:textId="77777777" w:rsidR="00E65C72" w:rsidRPr="00E65C72" w:rsidRDefault="00E65C72" w:rsidP="00E65C7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świadczenie aktywni rodzice w pracy – nowe,</w:t>
      </w:r>
    </w:p>
    <w:p w14:paraId="4A7EFDE0" w14:textId="77777777" w:rsidR="00E65C72" w:rsidRPr="00E65C72" w:rsidRDefault="00E65C72" w:rsidP="00E65C7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świadczenie aktywnie w żłobku – zastępuje dofinansowanie do żłobka,</w:t>
      </w:r>
    </w:p>
    <w:p w14:paraId="04DE4BD3" w14:textId="77777777" w:rsidR="00E65C72" w:rsidRPr="00E65C72" w:rsidRDefault="00E65C72" w:rsidP="00E65C7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świadczenie aktywnie w domu – zastępuje rodzinny kapitał opiekuńczy.</w:t>
      </w:r>
    </w:p>
    <w:p w14:paraId="5F0FA223" w14:textId="77777777" w:rsidR="00E65C72" w:rsidRPr="00E65C72" w:rsidRDefault="00E65C72" w:rsidP="00E65C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Kto może skorzystać z programu Aktywny Rodzic</w:t>
      </w:r>
    </w:p>
    <w:p w14:paraId="75CBF34D" w14:textId="77777777" w:rsidR="00E65C72" w:rsidRPr="00E65C72" w:rsidRDefault="00E65C72" w:rsidP="00E65C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Świadczenia z programu Aktywny Rodzic przysługują Ci, jeśli mieszkasz w Polsce i jesteś rodzicem lub opiekunem dzieci do lat 3 oraz jesteś:</w:t>
      </w:r>
    </w:p>
    <w:p w14:paraId="2C41C1F7" w14:textId="77777777" w:rsidR="00E65C72" w:rsidRPr="00E65C72" w:rsidRDefault="00E65C72" w:rsidP="00E65C7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obywatelem polskim,</w:t>
      </w:r>
    </w:p>
    <w:p w14:paraId="71BAF745" w14:textId="77777777" w:rsidR="00E65C72" w:rsidRPr="00E65C72" w:rsidRDefault="00E65C72" w:rsidP="00E65C7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obywatelem UE/EFTA lub Wielkiej Brytanii,</w:t>
      </w:r>
    </w:p>
    <w:p w14:paraId="2CAD0A67" w14:textId="77777777" w:rsidR="00E65C72" w:rsidRPr="00E65C72" w:rsidRDefault="00E65C72" w:rsidP="00E65C7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obywatelem innego kraju, o ile spełniasz warunek legalnego pobytu w Polsce na podstawie karty pobytu z dostępem do rynku pracy albo na podstawie innego dokumentu potwierdzającego legalny pobyt i dostęp do rynku pracy.</w:t>
      </w:r>
    </w:p>
    <w:p w14:paraId="0AD9B822" w14:textId="77777777" w:rsidR="00E65C72" w:rsidRDefault="00E65C72" w:rsidP="00E65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F13A050" w14:textId="29CF2561" w:rsidR="00E65C72" w:rsidRPr="00E65C72" w:rsidRDefault="00E65C72" w:rsidP="00E65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5C72">
        <w:rPr>
          <w:rStyle w:val="x193iq5w"/>
          <w:rFonts w:ascii="Times New Roman" w:hAnsi="Times New Roman" w:cs="Times New Roman"/>
        </w:rPr>
        <w:t xml:space="preserve">Więcej wiadomości można znaleźć na Stronie Ministerstwa Rodziny, Pracy i Polityki Społecznej </w:t>
      </w:r>
      <w:hyperlink r:id="rId5" w:history="1">
        <w:r w:rsidRPr="00E65C72">
          <w:rPr>
            <w:rStyle w:val="Hipercze"/>
            <w:rFonts w:ascii="Times New Roman" w:hAnsi="Times New Roman" w:cs="Times New Roman"/>
          </w:rPr>
          <w:t>https://www.gov.pl/web/rodzina/aktywny-rodzic</w:t>
        </w:r>
      </w:hyperlink>
    </w:p>
    <w:p w14:paraId="325FDF96" w14:textId="77777777" w:rsidR="00E65C72" w:rsidRPr="00E65C72" w:rsidRDefault="00E65C72" w:rsidP="00E65C7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8F36D70" w14:textId="77777777" w:rsidR="00E65C72" w:rsidRPr="00E65C72" w:rsidRDefault="00E65C72" w:rsidP="00E65C7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5C72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pl-PL"/>
          <w14:ligatures w14:val="none"/>
        </w:rPr>
        <w:lastRenderedPageBreak/>
        <w:drawing>
          <wp:inline distT="0" distB="0" distL="0" distR="0" wp14:anchorId="6DBA46C3" wp14:editId="0F02A419">
            <wp:extent cx="5838825" cy="5553075"/>
            <wp:effectExtent l="0" t="0" r="9525" b="9525"/>
            <wp:docPr id="14" name="Obraz 13" descr="materiały reklamowe programu Aktywny Rodzic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teriały reklamowe programu Aktywny Rodzic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555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81806" w14:textId="77777777" w:rsidR="00E65C72" w:rsidRPr="00E65C72" w:rsidRDefault="00E65C72" w:rsidP="00E65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325581A" w14:textId="42018714" w:rsidR="00E65C72" w:rsidRDefault="00E65C72"/>
    <w:sectPr w:rsidR="00E65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0221E"/>
    <w:multiLevelType w:val="multilevel"/>
    <w:tmpl w:val="37AE8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550BBD"/>
    <w:multiLevelType w:val="multilevel"/>
    <w:tmpl w:val="1842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BB608E"/>
    <w:multiLevelType w:val="multilevel"/>
    <w:tmpl w:val="F658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94F76"/>
    <w:multiLevelType w:val="multilevel"/>
    <w:tmpl w:val="46246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765CC3"/>
    <w:multiLevelType w:val="multilevel"/>
    <w:tmpl w:val="ED903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3A010B"/>
    <w:multiLevelType w:val="multilevel"/>
    <w:tmpl w:val="5270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8339F4"/>
    <w:multiLevelType w:val="multilevel"/>
    <w:tmpl w:val="2580E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6498789">
    <w:abstractNumId w:val="5"/>
  </w:num>
  <w:num w:numId="2" w16cid:durableId="551692528">
    <w:abstractNumId w:val="1"/>
  </w:num>
  <w:num w:numId="3" w16cid:durableId="1784374287">
    <w:abstractNumId w:val="3"/>
  </w:num>
  <w:num w:numId="4" w16cid:durableId="884216741">
    <w:abstractNumId w:val="4"/>
  </w:num>
  <w:num w:numId="5" w16cid:durableId="1593972058">
    <w:abstractNumId w:val="0"/>
  </w:num>
  <w:num w:numId="6" w16cid:durableId="815757064">
    <w:abstractNumId w:val="6"/>
  </w:num>
  <w:num w:numId="7" w16cid:durableId="261113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C72"/>
    <w:rsid w:val="00053F4D"/>
    <w:rsid w:val="0022625C"/>
    <w:rsid w:val="0023496A"/>
    <w:rsid w:val="005B6085"/>
    <w:rsid w:val="00E6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D5AE2"/>
  <w15:chartTrackingRefBased/>
  <w15:docId w15:val="{6327DDB4-6F16-44F2-B9CC-A067A65E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193iq5w">
    <w:name w:val="x193iq5w"/>
    <w:basedOn w:val="Domylnaczcionkaakapitu"/>
    <w:rsid w:val="00E65C72"/>
  </w:style>
  <w:style w:type="character" w:styleId="Hipercze">
    <w:name w:val="Hyperlink"/>
    <w:basedOn w:val="Domylnaczcionkaakapitu"/>
    <w:uiPriority w:val="99"/>
    <w:unhideWhenUsed/>
    <w:rsid w:val="00E65C7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5C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4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8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8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2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65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673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12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0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0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0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0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35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62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63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2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1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12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0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89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123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34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9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3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chota.um.warszawa.pl/documents/81176216/90652928/AR_kwadrat.png/ad680ddf-fcce-6ba6-a2b7-7ac9b372d1ca?version=1.0&amp;t=1726656751134&amp;imagePreview=1" TargetMode="External"/><Relationship Id="rId5" Type="http://schemas.openxmlformats.org/officeDocument/2006/relationships/hyperlink" Target="https://www.gov.pl/web/rodzina/aktywny-rodzi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Przelewice</dc:creator>
  <cp:keywords/>
  <dc:description/>
  <cp:lastModifiedBy>OPS Przelewice</cp:lastModifiedBy>
  <cp:revision>1</cp:revision>
  <dcterms:created xsi:type="dcterms:W3CDTF">2024-10-22T05:26:00Z</dcterms:created>
  <dcterms:modified xsi:type="dcterms:W3CDTF">2024-10-22T05:48:00Z</dcterms:modified>
</cp:coreProperties>
</file>