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1BE0F" w14:textId="72A1F35F" w:rsidR="00454C61" w:rsidRPr="00454C61" w:rsidRDefault="00454C61" w:rsidP="00454C6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4C61">
        <w:rPr>
          <w:rFonts w:ascii="Times New Roman" w:hAnsi="Times New Roman" w:cs="Times New Roman"/>
          <w:sz w:val="24"/>
          <w:szCs w:val="24"/>
        </w:rPr>
        <w:t>Wojewoda Zachodniopomorski na wniosek Departamentu Pomocy Społecznej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przekazuje informację dotyczącą nowego wzoru, opracowanego przez Departament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Funduszy i Nieodpłatnej Pomocy Prawnej w Ministerstwie Sprawiedliwości, informacji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o udzielonej osadzonemu pomocy postpenitencjarnej, stanowiącej załącznik 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świadectwa zwolnienia skazanego z zakładu karnego:</w:t>
      </w:r>
    </w:p>
    <w:p w14:paraId="4DCEE466" w14:textId="40F9846D" w:rsidR="00454C61" w:rsidRPr="00454C61" w:rsidRDefault="00454C61" w:rsidP="00454C6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4C61">
        <w:rPr>
          <w:rFonts w:ascii="Times New Roman" w:hAnsi="Times New Roman" w:cs="Times New Roman"/>
          <w:sz w:val="24"/>
          <w:szCs w:val="24"/>
        </w:rPr>
        <w:t>Z dniem 14 sierpnia br. Służba Więzienna wdrożyła nowy wzór informacji o udzielonej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osadzonemu pomocy postpenitencjarnej, stanowiącej załącznik do świadectwa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zwolnienia skazanego z zakładu karnego. Nowy dokument składa się z trzech stron,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których każda pełni odrębną funkcję:</w:t>
      </w:r>
    </w:p>
    <w:p w14:paraId="1374DE27" w14:textId="44CE50F8" w:rsidR="00454C61" w:rsidRPr="00454C61" w:rsidRDefault="00454C61" w:rsidP="00454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54C61">
        <w:rPr>
          <w:rFonts w:ascii="Times New Roman" w:hAnsi="Times New Roman" w:cs="Times New Roman"/>
          <w:sz w:val="24"/>
          <w:szCs w:val="24"/>
        </w:rPr>
        <w:t>strona pierwsza- zawiera dane personalne osoby zwalnianej oraz informację 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rodzaju pomocy udzielonej przez Służbę Więzienną,</w:t>
      </w:r>
    </w:p>
    <w:p w14:paraId="60A28A54" w14:textId="79345519" w:rsidR="00454C61" w:rsidRPr="00454C61" w:rsidRDefault="00454C61" w:rsidP="00454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454C61">
        <w:rPr>
          <w:rFonts w:ascii="Times New Roman" w:hAnsi="Times New Roman" w:cs="Times New Roman"/>
          <w:sz w:val="24"/>
          <w:szCs w:val="24"/>
        </w:rPr>
        <w:t>strona druga – przeznaczona do wypełnienia przez Zespół Kuratorskiej Służby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Sądowej oraz Ośrodek Pomocy Społecznej w zakresie udzielonego wsparcia,</w:t>
      </w:r>
    </w:p>
    <w:p w14:paraId="1386300C" w14:textId="27002FBF" w:rsidR="00454C61" w:rsidRPr="00454C61" w:rsidRDefault="00454C61" w:rsidP="00454C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454C61">
        <w:rPr>
          <w:rFonts w:ascii="Times New Roman" w:hAnsi="Times New Roman" w:cs="Times New Roman"/>
          <w:sz w:val="24"/>
          <w:szCs w:val="24"/>
        </w:rPr>
        <w:t>strona trzecia – dedykowana organizacjom pozarządowym świadczącym pomoc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4C61">
        <w:rPr>
          <w:rFonts w:ascii="Times New Roman" w:hAnsi="Times New Roman" w:cs="Times New Roman"/>
          <w:sz w:val="24"/>
          <w:szCs w:val="24"/>
        </w:rPr>
        <w:t>postpenitencjarną.</w:t>
      </w:r>
    </w:p>
    <w:p w14:paraId="6AF61D1C" w14:textId="4D348BC7" w:rsidR="00454C61" w:rsidRPr="00454C61" w:rsidRDefault="00454C61" w:rsidP="00454C6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54C61" w:rsidRPr="00454C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4C61"/>
    <w:rsid w:val="00090D81"/>
    <w:rsid w:val="00454C61"/>
    <w:rsid w:val="00524FE7"/>
    <w:rsid w:val="00B4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EF68"/>
  <w15:chartTrackingRefBased/>
  <w15:docId w15:val="{AF292209-4453-41C5-8B96-CD18419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54C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54C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54C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4C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54C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54C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54C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54C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54C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4C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54C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54C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4C6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54C6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54C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54C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54C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54C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54C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54C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54C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54C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54C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54C6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54C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54C6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54C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54C6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54C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144</Words>
  <Characters>864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Przelewice</dc:creator>
  <cp:keywords/>
  <dc:description/>
  <cp:lastModifiedBy>OPS Przelewice</cp:lastModifiedBy>
  <cp:revision>1</cp:revision>
  <dcterms:created xsi:type="dcterms:W3CDTF">2025-10-21T06:27:00Z</dcterms:created>
  <dcterms:modified xsi:type="dcterms:W3CDTF">2025-10-21T06:33:00Z</dcterms:modified>
</cp:coreProperties>
</file>