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1FE23" w14:textId="77777777" w:rsidR="00D2020E" w:rsidRDefault="00D2020E" w:rsidP="00D2020E">
      <w:pPr>
        <w:jc w:val="center"/>
        <w:rPr>
          <w:sz w:val="20"/>
          <w:szCs w:val="20"/>
        </w:rPr>
      </w:pPr>
    </w:p>
    <w:p w14:paraId="2CFEDE11" w14:textId="0995EBC1" w:rsidR="005E66E1" w:rsidRPr="00D2020E" w:rsidRDefault="005E66E1" w:rsidP="00D2020E">
      <w:pPr>
        <w:jc w:val="center"/>
      </w:pPr>
      <w:r w:rsidRPr="00D2020E">
        <w:t>PLAN DZIAŁANIA NA RZECZ POPRAWY ZAPEWNIENIA DOSTĘPNOŚCI OSOBOM ZE</w:t>
      </w:r>
      <w:r w:rsidR="00D2020E" w:rsidRPr="00D2020E">
        <w:t xml:space="preserve"> </w:t>
      </w:r>
      <w:r w:rsidRPr="00D2020E">
        <w:t>SZCZEGÓLNYMI POTRZEBAMI W</w:t>
      </w:r>
      <w:r w:rsidRPr="00D2020E">
        <w:t xml:space="preserve"> OŚRODKU POMOCY SPOŁECZNEJ W PRZELEWICACH</w:t>
      </w:r>
      <w:r w:rsidR="00D2020E" w:rsidRPr="00D2020E">
        <w:t xml:space="preserve"> </w:t>
      </w:r>
      <w:r w:rsidRPr="00D2020E">
        <w:t>NA LATA 2026-2030</w:t>
      </w:r>
    </w:p>
    <w:p w14:paraId="6C80BD4C" w14:textId="77777777" w:rsidR="005E66E1" w:rsidRPr="00D2020E" w:rsidRDefault="005E66E1" w:rsidP="005E66E1">
      <w:pPr>
        <w:jc w:val="both"/>
        <w:rPr>
          <w:sz w:val="20"/>
          <w:szCs w:val="20"/>
        </w:rPr>
      </w:pPr>
    </w:p>
    <w:p w14:paraId="195D5CE8" w14:textId="37CA9BA9" w:rsidR="005E66E1" w:rsidRPr="00D2020E" w:rsidRDefault="005E66E1" w:rsidP="00D2020E">
      <w:pPr>
        <w:spacing w:line="240" w:lineRule="auto"/>
        <w:jc w:val="both"/>
        <w:rPr>
          <w:sz w:val="20"/>
          <w:szCs w:val="20"/>
        </w:rPr>
      </w:pPr>
      <w:r w:rsidRPr="00D2020E">
        <w:rPr>
          <w:sz w:val="20"/>
          <w:szCs w:val="20"/>
        </w:rPr>
        <w:t>Na podstawie art. 14 ust. 2 pkt 2 i ust. 3 ustawy z dnia 19 lipca 2019r. o zapewnianiu</w:t>
      </w:r>
      <w:r w:rsidRPr="00D2020E">
        <w:rPr>
          <w:sz w:val="20"/>
          <w:szCs w:val="20"/>
        </w:rPr>
        <w:t xml:space="preserve"> </w:t>
      </w:r>
      <w:r w:rsidRPr="00D2020E">
        <w:rPr>
          <w:sz w:val="20"/>
          <w:szCs w:val="20"/>
        </w:rPr>
        <w:t xml:space="preserve">dostępności osobom ze szczególnymi potrzebami (Dz. U. z 2024 r. poz. 1411 z </w:t>
      </w:r>
      <w:proofErr w:type="spellStart"/>
      <w:r w:rsidRPr="00D2020E">
        <w:rPr>
          <w:sz w:val="20"/>
          <w:szCs w:val="20"/>
        </w:rPr>
        <w:t>późn</w:t>
      </w:r>
      <w:proofErr w:type="spellEnd"/>
      <w:r w:rsidRPr="00D2020E">
        <w:rPr>
          <w:sz w:val="20"/>
          <w:szCs w:val="20"/>
        </w:rPr>
        <w:t>. zm.)</w:t>
      </w:r>
      <w:r w:rsidRPr="00D2020E">
        <w:rPr>
          <w:sz w:val="20"/>
          <w:szCs w:val="20"/>
        </w:rPr>
        <w:t xml:space="preserve"> </w:t>
      </w:r>
      <w:r w:rsidRPr="00D2020E">
        <w:rPr>
          <w:sz w:val="20"/>
          <w:szCs w:val="20"/>
        </w:rPr>
        <w:t>ustala się plan działania na rzecz poprawy zapewnienia dostępności osobom ze szczególnymi</w:t>
      </w:r>
      <w:r w:rsidRPr="00D2020E">
        <w:rPr>
          <w:sz w:val="20"/>
          <w:szCs w:val="20"/>
        </w:rPr>
        <w:t xml:space="preserve"> </w:t>
      </w:r>
      <w:r w:rsidRPr="00D2020E">
        <w:rPr>
          <w:sz w:val="20"/>
          <w:szCs w:val="20"/>
        </w:rPr>
        <w:t xml:space="preserve">potrzebami </w:t>
      </w:r>
      <w:r w:rsidRPr="00D2020E">
        <w:rPr>
          <w:sz w:val="20"/>
          <w:szCs w:val="20"/>
        </w:rPr>
        <w:t>na lata 2026-2030</w:t>
      </w:r>
    </w:p>
    <w:p w14:paraId="1B591E6F" w14:textId="77777777" w:rsidR="005E66E1" w:rsidRDefault="005E66E1" w:rsidP="00603BB3">
      <w:pPr>
        <w:spacing w:line="240" w:lineRule="auto"/>
        <w:jc w:val="both"/>
      </w:pPr>
    </w:p>
    <w:tbl>
      <w:tblPr>
        <w:tblStyle w:val="Tabela-Siatka"/>
        <w:tblW w:w="10590" w:type="dxa"/>
        <w:tblLook w:val="04A0" w:firstRow="1" w:lastRow="0" w:firstColumn="1" w:lastColumn="0" w:noHBand="0" w:noVBand="1"/>
      </w:tblPr>
      <w:tblGrid>
        <w:gridCol w:w="421"/>
        <w:gridCol w:w="3402"/>
        <w:gridCol w:w="2268"/>
        <w:gridCol w:w="3180"/>
        <w:gridCol w:w="1319"/>
      </w:tblGrid>
      <w:tr w:rsidR="005E66E1" w:rsidRPr="00603BB3" w14:paraId="333325D2" w14:textId="77777777" w:rsidTr="005E66E1">
        <w:trPr>
          <w:trHeight w:val="593"/>
        </w:trPr>
        <w:tc>
          <w:tcPr>
            <w:tcW w:w="421" w:type="dxa"/>
          </w:tcPr>
          <w:p w14:paraId="5CBA15BA" w14:textId="3AAC630A" w:rsidR="005E66E1" w:rsidRPr="00603BB3" w:rsidRDefault="005E66E1" w:rsidP="00603BB3">
            <w:pPr>
              <w:rPr>
                <w:sz w:val="16"/>
                <w:szCs w:val="16"/>
              </w:rPr>
            </w:pPr>
            <w:r w:rsidRPr="00603BB3">
              <w:rPr>
                <w:sz w:val="16"/>
                <w:szCs w:val="16"/>
              </w:rPr>
              <w:t>Lp.</w:t>
            </w:r>
          </w:p>
        </w:tc>
        <w:tc>
          <w:tcPr>
            <w:tcW w:w="3402" w:type="dxa"/>
          </w:tcPr>
          <w:p w14:paraId="69E0730F" w14:textId="310884CC" w:rsidR="005E66E1" w:rsidRPr="00603BB3" w:rsidRDefault="005E66E1" w:rsidP="00603BB3">
            <w:pPr>
              <w:rPr>
                <w:sz w:val="16"/>
                <w:szCs w:val="16"/>
              </w:rPr>
            </w:pPr>
            <w:r w:rsidRPr="00603BB3">
              <w:rPr>
                <w:sz w:val="16"/>
                <w:szCs w:val="16"/>
              </w:rPr>
              <w:t>Zakres działalności</w:t>
            </w:r>
          </w:p>
        </w:tc>
        <w:tc>
          <w:tcPr>
            <w:tcW w:w="2268" w:type="dxa"/>
          </w:tcPr>
          <w:p w14:paraId="62AAF544" w14:textId="45A66813" w:rsidR="005E66E1" w:rsidRPr="00603BB3" w:rsidRDefault="005E66E1" w:rsidP="00603BB3">
            <w:pPr>
              <w:rPr>
                <w:sz w:val="16"/>
                <w:szCs w:val="16"/>
              </w:rPr>
            </w:pPr>
            <w:r w:rsidRPr="00603BB3">
              <w:rPr>
                <w:sz w:val="16"/>
                <w:szCs w:val="16"/>
              </w:rPr>
              <w:t>Realizujący zadania</w:t>
            </w:r>
            <w:r w:rsidRPr="00603BB3">
              <w:rPr>
                <w:sz w:val="16"/>
                <w:szCs w:val="16"/>
              </w:rPr>
              <w:br/>
              <w:t>wynikające z art. 6 ustawy</w:t>
            </w:r>
          </w:p>
        </w:tc>
        <w:tc>
          <w:tcPr>
            <w:tcW w:w="3180" w:type="dxa"/>
          </w:tcPr>
          <w:p w14:paraId="53902458" w14:textId="71D22C1F" w:rsidR="005E66E1" w:rsidRPr="00603BB3" w:rsidRDefault="005E66E1" w:rsidP="00603BB3">
            <w:pPr>
              <w:rPr>
                <w:sz w:val="16"/>
                <w:szCs w:val="16"/>
              </w:rPr>
            </w:pPr>
            <w:r w:rsidRPr="00603BB3">
              <w:rPr>
                <w:sz w:val="16"/>
                <w:szCs w:val="16"/>
              </w:rPr>
              <w:t>Sposób realizacji</w:t>
            </w:r>
          </w:p>
        </w:tc>
        <w:tc>
          <w:tcPr>
            <w:tcW w:w="1319" w:type="dxa"/>
          </w:tcPr>
          <w:p w14:paraId="5BCF1A5C" w14:textId="28BAA51C" w:rsidR="005E66E1" w:rsidRPr="00603BB3" w:rsidRDefault="005E66E1" w:rsidP="00603BB3">
            <w:pPr>
              <w:rPr>
                <w:sz w:val="16"/>
                <w:szCs w:val="16"/>
              </w:rPr>
            </w:pPr>
            <w:r w:rsidRPr="00603BB3">
              <w:rPr>
                <w:sz w:val="16"/>
                <w:szCs w:val="16"/>
              </w:rPr>
              <w:t>Termin</w:t>
            </w:r>
          </w:p>
        </w:tc>
      </w:tr>
      <w:tr w:rsidR="005E66E1" w:rsidRPr="00603BB3" w14:paraId="5DCF6DEC" w14:textId="77777777" w:rsidTr="005E66E1">
        <w:trPr>
          <w:trHeight w:val="534"/>
        </w:trPr>
        <w:tc>
          <w:tcPr>
            <w:tcW w:w="421" w:type="dxa"/>
          </w:tcPr>
          <w:p w14:paraId="4C3EC06E" w14:textId="0BAD15B3" w:rsidR="005E66E1" w:rsidRPr="00603BB3" w:rsidRDefault="005E66E1" w:rsidP="00603BB3">
            <w:pPr>
              <w:rPr>
                <w:sz w:val="16"/>
                <w:szCs w:val="16"/>
              </w:rPr>
            </w:pPr>
            <w:r w:rsidRPr="00603BB3">
              <w:rPr>
                <w:sz w:val="16"/>
                <w:szCs w:val="16"/>
              </w:rPr>
              <w:t>1.</w:t>
            </w:r>
          </w:p>
        </w:tc>
        <w:tc>
          <w:tcPr>
            <w:tcW w:w="3402" w:type="dxa"/>
          </w:tcPr>
          <w:p w14:paraId="1E691F51" w14:textId="6DDC584D" w:rsidR="005E66E1" w:rsidRPr="00603BB3" w:rsidRDefault="005E66E1" w:rsidP="00603BB3">
            <w:pPr>
              <w:rPr>
                <w:sz w:val="16"/>
                <w:szCs w:val="16"/>
              </w:rPr>
            </w:pPr>
            <w:r w:rsidRPr="00603BB3">
              <w:rPr>
                <w:sz w:val="16"/>
                <w:szCs w:val="16"/>
              </w:rPr>
              <w:t xml:space="preserve">Sporządzenie </w:t>
            </w:r>
            <w:r w:rsidR="00603BB3" w:rsidRPr="00603BB3">
              <w:rPr>
                <w:sz w:val="16"/>
                <w:szCs w:val="16"/>
              </w:rPr>
              <w:t>Planu działań na rzecz poprawy zapewnienia dostępności osobom ze szczególnymi potrzebami na lata 2026-2030</w:t>
            </w:r>
          </w:p>
        </w:tc>
        <w:tc>
          <w:tcPr>
            <w:tcW w:w="2268" w:type="dxa"/>
          </w:tcPr>
          <w:p w14:paraId="41E33AB8" w14:textId="32D55475" w:rsidR="005E66E1" w:rsidRPr="00603BB3" w:rsidRDefault="00603BB3" w:rsidP="00603BB3">
            <w:pPr>
              <w:rPr>
                <w:sz w:val="16"/>
                <w:szCs w:val="16"/>
              </w:rPr>
            </w:pPr>
            <w:r w:rsidRPr="00603BB3">
              <w:rPr>
                <w:sz w:val="16"/>
                <w:szCs w:val="16"/>
              </w:rPr>
              <w:t>Koordynator ds. dostępności</w:t>
            </w:r>
          </w:p>
        </w:tc>
        <w:tc>
          <w:tcPr>
            <w:tcW w:w="3180" w:type="dxa"/>
          </w:tcPr>
          <w:p w14:paraId="1C4C97EE" w14:textId="77777777" w:rsidR="005E66E1" w:rsidRDefault="00603BB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Opracowanie planu, przekazanie do zatwierdzenia przez Kierownika Ośrodka Pomocy Społecznej, publikacja na stronie Ośrodka Pomocy Społecznej oraz BIP</w:t>
            </w:r>
          </w:p>
          <w:p w14:paraId="45508BF2" w14:textId="630DFF02" w:rsidR="00C94713" w:rsidRPr="00603BB3" w:rsidRDefault="00C94713" w:rsidP="00603BB3">
            <w:pPr>
              <w:rPr>
                <w:sz w:val="16"/>
                <w:szCs w:val="16"/>
              </w:rPr>
            </w:pPr>
          </w:p>
        </w:tc>
        <w:tc>
          <w:tcPr>
            <w:tcW w:w="1319" w:type="dxa"/>
          </w:tcPr>
          <w:p w14:paraId="3E159A5B" w14:textId="4FF8E756" w:rsidR="005E66E1" w:rsidRPr="00603BB3" w:rsidRDefault="00603BB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Marzec 2026 r.</w:t>
            </w:r>
          </w:p>
        </w:tc>
      </w:tr>
      <w:tr w:rsidR="005E66E1" w:rsidRPr="00603BB3" w14:paraId="049FFAB4" w14:textId="77777777" w:rsidTr="005E66E1">
        <w:trPr>
          <w:trHeight w:val="534"/>
        </w:trPr>
        <w:tc>
          <w:tcPr>
            <w:tcW w:w="421" w:type="dxa"/>
          </w:tcPr>
          <w:p w14:paraId="79B8E0E8" w14:textId="2AE045C5" w:rsidR="005E66E1" w:rsidRPr="00603BB3" w:rsidRDefault="00603BB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402" w:type="dxa"/>
          </w:tcPr>
          <w:p w14:paraId="44990CE2" w14:textId="11BDD85D" w:rsidR="005E66E1" w:rsidRPr="00603BB3" w:rsidRDefault="00603BB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Coroczny przegląd deklaracji dostępności na stronie www i BIP</w:t>
            </w:r>
          </w:p>
        </w:tc>
        <w:tc>
          <w:tcPr>
            <w:tcW w:w="2268" w:type="dxa"/>
          </w:tcPr>
          <w:p w14:paraId="3E900375" w14:textId="674C6840" w:rsidR="005E66E1" w:rsidRPr="00603BB3" w:rsidRDefault="00603BB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Koordynator ds. dostępności</w:t>
            </w:r>
          </w:p>
        </w:tc>
        <w:tc>
          <w:tcPr>
            <w:tcW w:w="3180" w:type="dxa"/>
          </w:tcPr>
          <w:p w14:paraId="35E172AD" w14:textId="5A9A847C" w:rsidR="005E66E1" w:rsidRPr="00603BB3" w:rsidRDefault="00603BB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Przegląd i aktualizacja deklaracji dostępności na stronach internetowych OPS</w:t>
            </w:r>
          </w:p>
        </w:tc>
        <w:tc>
          <w:tcPr>
            <w:tcW w:w="1319" w:type="dxa"/>
          </w:tcPr>
          <w:p w14:paraId="16A11BB0" w14:textId="77777777" w:rsidR="005E66E1" w:rsidRDefault="00603BB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dnia 31 marca każdego roku</w:t>
            </w:r>
          </w:p>
          <w:p w14:paraId="24F92227" w14:textId="198B9DEF" w:rsidR="00C94713" w:rsidRPr="00603BB3" w:rsidRDefault="00C94713" w:rsidP="00603BB3">
            <w:pPr>
              <w:rPr>
                <w:sz w:val="16"/>
                <w:szCs w:val="16"/>
              </w:rPr>
            </w:pPr>
          </w:p>
        </w:tc>
      </w:tr>
      <w:tr w:rsidR="00D2020E" w:rsidRPr="00603BB3" w14:paraId="7903706E" w14:textId="77777777" w:rsidTr="005E66E1">
        <w:trPr>
          <w:trHeight w:val="534"/>
        </w:trPr>
        <w:tc>
          <w:tcPr>
            <w:tcW w:w="421" w:type="dxa"/>
          </w:tcPr>
          <w:p w14:paraId="439D543B" w14:textId="77777777" w:rsidR="00D2020E" w:rsidRDefault="00D2020E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  <w:p w14:paraId="29DD6B61" w14:textId="3AB3544F" w:rsidR="00D2020E" w:rsidRDefault="00D2020E" w:rsidP="00603BB3">
            <w:pPr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14:paraId="2E6D2BD3" w14:textId="6D28C025" w:rsidR="00D2020E" w:rsidRDefault="00D2020E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Wspieranie osób ze szczególnymi potrzebami w zakresie dostępności cyfrowej</w:t>
            </w:r>
          </w:p>
        </w:tc>
        <w:tc>
          <w:tcPr>
            <w:tcW w:w="2268" w:type="dxa"/>
          </w:tcPr>
          <w:p w14:paraId="1A26BCA9" w14:textId="77777777" w:rsidR="00D2020E" w:rsidRDefault="00D2020E" w:rsidP="00D202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Administrator systemu informatycznego</w:t>
            </w:r>
          </w:p>
          <w:p w14:paraId="2D371159" w14:textId="5B206E84" w:rsidR="00D2020E" w:rsidRDefault="00D2020E" w:rsidP="00D202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Koordynator ds. dostępności</w:t>
            </w:r>
          </w:p>
        </w:tc>
        <w:tc>
          <w:tcPr>
            <w:tcW w:w="3180" w:type="dxa"/>
          </w:tcPr>
          <w:p w14:paraId="23876066" w14:textId="77777777" w:rsidR="00D2020E" w:rsidRDefault="00D2020E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Kontynuacja zapewnienia dostępności cyfrowej treści na stronie internetowej. Publikowanie tekstów, załączników zapewniających dostępność cyfrową. Kontrolowanie dokumentów publikowanych na stronie internetowej w BIP pod kątem spełniania wymogów dostępności cyfrowej, w tym zgodności z WCAG 2.1.</w:t>
            </w:r>
          </w:p>
          <w:p w14:paraId="34A1590D" w14:textId="53B7D92F" w:rsidR="00C94713" w:rsidRDefault="00C94713" w:rsidP="00603BB3">
            <w:pPr>
              <w:rPr>
                <w:sz w:val="16"/>
                <w:szCs w:val="16"/>
              </w:rPr>
            </w:pPr>
          </w:p>
        </w:tc>
        <w:tc>
          <w:tcPr>
            <w:tcW w:w="1319" w:type="dxa"/>
          </w:tcPr>
          <w:p w14:paraId="2CE219C5" w14:textId="02ED6B9C" w:rsidR="00D2020E" w:rsidRDefault="00D2020E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Realizacja w całym okresie działania</w:t>
            </w:r>
          </w:p>
        </w:tc>
      </w:tr>
      <w:tr w:rsidR="005E66E1" w:rsidRPr="00603BB3" w14:paraId="6E8670C3" w14:textId="77777777" w:rsidTr="005E66E1">
        <w:trPr>
          <w:trHeight w:val="534"/>
        </w:trPr>
        <w:tc>
          <w:tcPr>
            <w:tcW w:w="421" w:type="dxa"/>
          </w:tcPr>
          <w:p w14:paraId="08617847" w14:textId="11AA488C" w:rsidR="005E66E1" w:rsidRPr="00603BB3" w:rsidRDefault="00D2020E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603BB3">
              <w:rPr>
                <w:sz w:val="16"/>
                <w:szCs w:val="16"/>
              </w:rPr>
              <w:t>.</w:t>
            </w:r>
          </w:p>
        </w:tc>
        <w:tc>
          <w:tcPr>
            <w:tcW w:w="3402" w:type="dxa"/>
          </w:tcPr>
          <w:p w14:paraId="1E4FE7B4" w14:textId="2C6F3377" w:rsidR="005E66E1" w:rsidRPr="00603BB3" w:rsidRDefault="0048094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Zapewnienie szkoleń z zakresu zapewniania dostępności</w:t>
            </w:r>
          </w:p>
        </w:tc>
        <w:tc>
          <w:tcPr>
            <w:tcW w:w="2268" w:type="dxa"/>
          </w:tcPr>
          <w:p w14:paraId="0BB1D690" w14:textId="77777777" w:rsidR="005E66E1" w:rsidRDefault="0048094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Kierownik Ośrodka Pomocy Społecznej</w:t>
            </w:r>
          </w:p>
          <w:p w14:paraId="7A78A8CC" w14:textId="7105CBFF" w:rsidR="00480943" w:rsidRPr="00603BB3" w:rsidRDefault="0048094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Koordynator ds. dostępności</w:t>
            </w:r>
          </w:p>
        </w:tc>
        <w:tc>
          <w:tcPr>
            <w:tcW w:w="3180" w:type="dxa"/>
          </w:tcPr>
          <w:p w14:paraId="18645F74" w14:textId="77777777" w:rsidR="005E66E1" w:rsidRDefault="0048094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Organizowanie szkoleń z zakresu zapewnienia dostępności. Uczestnicy będą zdobywać niezbędną wiedzę teoretyczną oraz praktyczne umiejętności potrzebne do obsługi interesantów ze szczególnymi potrzebami i wdrażania zasad dostępności w codziennej pracy</w:t>
            </w:r>
          </w:p>
          <w:p w14:paraId="01F09419" w14:textId="08E83723" w:rsidR="00C94713" w:rsidRPr="00603BB3" w:rsidRDefault="00C94713" w:rsidP="00603BB3">
            <w:pPr>
              <w:rPr>
                <w:sz w:val="16"/>
                <w:szCs w:val="16"/>
              </w:rPr>
            </w:pPr>
          </w:p>
        </w:tc>
        <w:tc>
          <w:tcPr>
            <w:tcW w:w="1319" w:type="dxa"/>
          </w:tcPr>
          <w:p w14:paraId="056E2B79" w14:textId="57D26881" w:rsidR="005E66E1" w:rsidRPr="00603BB3" w:rsidRDefault="0048094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Realizacja w całym okresie działania</w:t>
            </w:r>
          </w:p>
        </w:tc>
      </w:tr>
      <w:tr w:rsidR="005E66E1" w:rsidRPr="00603BB3" w14:paraId="2C9BA168" w14:textId="77777777" w:rsidTr="005E66E1">
        <w:trPr>
          <w:trHeight w:val="534"/>
        </w:trPr>
        <w:tc>
          <w:tcPr>
            <w:tcW w:w="421" w:type="dxa"/>
          </w:tcPr>
          <w:p w14:paraId="36A0D554" w14:textId="45B0BFA5" w:rsidR="005E66E1" w:rsidRPr="00603BB3" w:rsidRDefault="00D2020E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480943">
              <w:rPr>
                <w:sz w:val="16"/>
                <w:szCs w:val="16"/>
              </w:rPr>
              <w:t>.</w:t>
            </w:r>
          </w:p>
        </w:tc>
        <w:tc>
          <w:tcPr>
            <w:tcW w:w="3402" w:type="dxa"/>
          </w:tcPr>
          <w:p w14:paraId="5324C2D1" w14:textId="541F1501" w:rsidR="005E66E1" w:rsidRPr="00603BB3" w:rsidRDefault="0048094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Wspieranie osób ze szczególnymi potrzebami w zakresie dostępności architektonicznej i </w:t>
            </w:r>
            <w:proofErr w:type="spellStart"/>
            <w:r>
              <w:rPr>
                <w:sz w:val="16"/>
                <w:szCs w:val="16"/>
              </w:rPr>
              <w:t>informacyjno</w:t>
            </w:r>
            <w:proofErr w:type="spellEnd"/>
            <w:r>
              <w:rPr>
                <w:sz w:val="16"/>
                <w:szCs w:val="16"/>
              </w:rPr>
              <w:t xml:space="preserve"> - komunikacyjnej</w:t>
            </w:r>
          </w:p>
        </w:tc>
        <w:tc>
          <w:tcPr>
            <w:tcW w:w="2268" w:type="dxa"/>
          </w:tcPr>
          <w:p w14:paraId="4452BAD2" w14:textId="4953660C" w:rsidR="005E66E1" w:rsidRPr="00603BB3" w:rsidRDefault="0048094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Pracownicy ośrodka</w:t>
            </w:r>
          </w:p>
        </w:tc>
        <w:tc>
          <w:tcPr>
            <w:tcW w:w="3180" w:type="dxa"/>
          </w:tcPr>
          <w:p w14:paraId="0EEAEE05" w14:textId="77777777" w:rsidR="005E66E1" w:rsidRDefault="00480943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Zapewnienie alternatywnego dostępu dla osób ze szczególnymi potrzebami w przypadku braku możliwości zapewnienia pełnej dostępności. Działania obejmują li</w:t>
            </w:r>
            <w:r w:rsidR="00A15B9C">
              <w:rPr>
                <w:sz w:val="16"/>
                <w:szCs w:val="16"/>
              </w:rPr>
              <w:t>kwidację barier możliwych do usunięcia w danym stanie faktycznym, monitorowanie działalności Ośrodka w tym zakresie oraz wdrażanie rozwiązań mających na celu stałe poprawianie dostępności i komfortu obsługi wszystkich interesantów.</w:t>
            </w:r>
          </w:p>
          <w:p w14:paraId="34D5DD89" w14:textId="0CCCAFA8" w:rsidR="00C94713" w:rsidRPr="00603BB3" w:rsidRDefault="00C94713" w:rsidP="00603BB3">
            <w:pPr>
              <w:rPr>
                <w:sz w:val="16"/>
                <w:szCs w:val="16"/>
              </w:rPr>
            </w:pPr>
          </w:p>
        </w:tc>
        <w:tc>
          <w:tcPr>
            <w:tcW w:w="1319" w:type="dxa"/>
          </w:tcPr>
          <w:p w14:paraId="0BA0A30B" w14:textId="69675D76" w:rsidR="005E66E1" w:rsidRPr="00603BB3" w:rsidRDefault="00A15B9C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Realizacja w całym okresie działania</w:t>
            </w:r>
          </w:p>
        </w:tc>
      </w:tr>
      <w:tr w:rsidR="005E66E1" w:rsidRPr="00603BB3" w14:paraId="0F9516F9" w14:textId="77777777" w:rsidTr="005E66E1">
        <w:trPr>
          <w:trHeight w:val="516"/>
        </w:trPr>
        <w:tc>
          <w:tcPr>
            <w:tcW w:w="421" w:type="dxa"/>
          </w:tcPr>
          <w:p w14:paraId="698BE666" w14:textId="4152497E" w:rsidR="005E66E1" w:rsidRPr="00603BB3" w:rsidRDefault="00D2020E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A15B9C">
              <w:rPr>
                <w:sz w:val="16"/>
                <w:szCs w:val="16"/>
              </w:rPr>
              <w:t>.</w:t>
            </w:r>
          </w:p>
        </w:tc>
        <w:tc>
          <w:tcPr>
            <w:tcW w:w="3402" w:type="dxa"/>
          </w:tcPr>
          <w:p w14:paraId="3712CC2B" w14:textId="28AB8AC5" w:rsidR="005E66E1" w:rsidRPr="00603BB3" w:rsidRDefault="00A15B9C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Reagowanie na zgłaszane uwagi dot. zapewnieniu dostępności</w:t>
            </w:r>
          </w:p>
        </w:tc>
        <w:tc>
          <w:tcPr>
            <w:tcW w:w="2268" w:type="dxa"/>
          </w:tcPr>
          <w:p w14:paraId="0C911578" w14:textId="77777777" w:rsidR="005E66E1" w:rsidRDefault="00A15B9C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Koordynator ds. dostępności</w:t>
            </w:r>
          </w:p>
          <w:p w14:paraId="672F63C9" w14:textId="7D558275" w:rsidR="00A15B9C" w:rsidRPr="00603BB3" w:rsidRDefault="00A15B9C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Kierownik Ośrodka Pomocy Społecznej</w:t>
            </w:r>
          </w:p>
        </w:tc>
        <w:tc>
          <w:tcPr>
            <w:tcW w:w="3180" w:type="dxa"/>
          </w:tcPr>
          <w:p w14:paraId="201411E1" w14:textId="23E461B9" w:rsidR="005E66E1" w:rsidRPr="00603BB3" w:rsidRDefault="00A15B9C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Rozpatrywanie wniosków  zapewnienia dostępności w Ośrodku.</w:t>
            </w:r>
          </w:p>
        </w:tc>
        <w:tc>
          <w:tcPr>
            <w:tcW w:w="1319" w:type="dxa"/>
          </w:tcPr>
          <w:p w14:paraId="2AE994E2" w14:textId="77777777" w:rsidR="005E66E1" w:rsidRDefault="00A15B9C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Realizacja w całym okresie działania</w:t>
            </w:r>
          </w:p>
          <w:p w14:paraId="3CFEA1E1" w14:textId="1D72D480" w:rsidR="00C94713" w:rsidRPr="00603BB3" w:rsidRDefault="00C94713" w:rsidP="00603BB3">
            <w:pPr>
              <w:rPr>
                <w:sz w:val="16"/>
                <w:szCs w:val="16"/>
              </w:rPr>
            </w:pPr>
          </w:p>
        </w:tc>
      </w:tr>
      <w:tr w:rsidR="00A15B9C" w:rsidRPr="00603BB3" w14:paraId="688B4BE7" w14:textId="77777777" w:rsidTr="005E66E1">
        <w:trPr>
          <w:trHeight w:val="516"/>
        </w:trPr>
        <w:tc>
          <w:tcPr>
            <w:tcW w:w="421" w:type="dxa"/>
          </w:tcPr>
          <w:p w14:paraId="6C8F8C77" w14:textId="2BAB7BAF" w:rsidR="00A15B9C" w:rsidRDefault="00D2020E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A15B9C">
              <w:rPr>
                <w:sz w:val="16"/>
                <w:szCs w:val="16"/>
              </w:rPr>
              <w:t>.</w:t>
            </w:r>
          </w:p>
        </w:tc>
        <w:tc>
          <w:tcPr>
            <w:tcW w:w="3402" w:type="dxa"/>
          </w:tcPr>
          <w:p w14:paraId="5A0CACA3" w14:textId="65FA8F46" w:rsidR="00A15B9C" w:rsidRDefault="00A15B9C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Przygotowanie raportu o stanie zapewnienia dostępności podmiotu publicznego</w:t>
            </w:r>
          </w:p>
        </w:tc>
        <w:tc>
          <w:tcPr>
            <w:tcW w:w="2268" w:type="dxa"/>
          </w:tcPr>
          <w:p w14:paraId="51867C1E" w14:textId="77777777" w:rsidR="00A15B9C" w:rsidRDefault="00A15B9C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Koordynator ds. dostępności</w:t>
            </w:r>
          </w:p>
          <w:p w14:paraId="3347C959" w14:textId="74854148" w:rsidR="00A15B9C" w:rsidRDefault="00A15B9C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Kierownik Ośrodka Pomocy Społecznej</w:t>
            </w:r>
          </w:p>
        </w:tc>
        <w:tc>
          <w:tcPr>
            <w:tcW w:w="3180" w:type="dxa"/>
          </w:tcPr>
          <w:p w14:paraId="7BBEB794" w14:textId="77777777" w:rsidR="00A15B9C" w:rsidRDefault="009E4DE6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Zebranie informacji do raportu o stanie dostępności podmiotu publicznego</w:t>
            </w:r>
          </w:p>
          <w:p w14:paraId="49A5CE59" w14:textId="77777777" w:rsidR="009E4DE6" w:rsidRDefault="009E4DE6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Zatwierdzenie raportu o stanie dostępności podmiotu publicznego</w:t>
            </w:r>
          </w:p>
          <w:p w14:paraId="756D92BA" w14:textId="77777777" w:rsidR="009E4DE6" w:rsidRDefault="009E4DE6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Opublikowanie na stronie BIP raportu o </w:t>
            </w:r>
            <w:proofErr w:type="spellStart"/>
            <w:r>
              <w:rPr>
                <w:sz w:val="16"/>
                <w:szCs w:val="16"/>
              </w:rPr>
              <w:t>ie</w:t>
            </w:r>
            <w:proofErr w:type="spellEnd"/>
            <w:r>
              <w:rPr>
                <w:sz w:val="16"/>
                <w:szCs w:val="16"/>
              </w:rPr>
              <w:t xml:space="preserve"> dostępności osobom ze szczególnymi potrzebami</w:t>
            </w:r>
          </w:p>
          <w:p w14:paraId="640436E4" w14:textId="413D98B4" w:rsidR="00C94713" w:rsidRDefault="00C94713" w:rsidP="00603BB3">
            <w:pPr>
              <w:rPr>
                <w:sz w:val="16"/>
                <w:szCs w:val="16"/>
              </w:rPr>
            </w:pPr>
          </w:p>
        </w:tc>
        <w:tc>
          <w:tcPr>
            <w:tcW w:w="1319" w:type="dxa"/>
          </w:tcPr>
          <w:p w14:paraId="10BAC7AF" w14:textId="4C8C3EB8" w:rsidR="00A15B9C" w:rsidRDefault="009E4DE6" w:rsidP="00603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dnia 31 marca 2029 r.</w:t>
            </w:r>
          </w:p>
        </w:tc>
      </w:tr>
    </w:tbl>
    <w:p w14:paraId="793ECEB9" w14:textId="77777777" w:rsidR="005E66E1" w:rsidRDefault="005E66E1" w:rsidP="005E66E1">
      <w:pPr>
        <w:spacing w:line="360" w:lineRule="auto"/>
        <w:jc w:val="both"/>
      </w:pPr>
    </w:p>
    <w:p w14:paraId="036BDDAC" w14:textId="07A2DA7E" w:rsidR="00D2020E" w:rsidRPr="00D2020E" w:rsidRDefault="00D2020E" w:rsidP="00D2020E">
      <w:pPr>
        <w:spacing w:line="240" w:lineRule="auto"/>
        <w:jc w:val="both"/>
        <w:rPr>
          <w:sz w:val="20"/>
          <w:szCs w:val="20"/>
        </w:rPr>
      </w:pPr>
      <w:r w:rsidRPr="00D2020E">
        <w:rPr>
          <w:sz w:val="20"/>
          <w:szCs w:val="20"/>
        </w:rPr>
        <w:t>Data sporządzenia: 31.03.2026 r.</w:t>
      </w:r>
    </w:p>
    <w:p w14:paraId="06581C52" w14:textId="788FBCFA" w:rsidR="00D2020E" w:rsidRPr="00D2020E" w:rsidRDefault="00D2020E" w:rsidP="00D2020E">
      <w:pPr>
        <w:spacing w:line="240" w:lineRule="auto"/>
        <w:jc w:val="both"/>
        <w:rPr>
          <w:sz w:val="20"/>
          <w:szCs w:val="20"/>
        </w:rPr>
      </w:pPr>
      <w:r w:rsidRPr="00D2020E">
        <w:rPr>
          <w:sz w:val="20"/>
          <w:szCs w:val="20"/>
        </w:rPr>
        <w:t>Koordynator</w:t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D2020E">
        <w:rPr>
          <w:sz w:val="20"/>
          <w:szCs w:val="20"/>
        </w:rPr>
        <w:t>Zatwierdził:</w:t>
      </w:r>
      <w:r w:rsidRPr="00D2020E">
        <w:rPr>
          <w:sz w:val="20"/>
          <w:szCs w:val="20"/>
        </w:rPr>
        <w:br/>
        <w:t>Lucyna Krzyżanowska</w:t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</w:r>
      <w:r w:rsidRPr="00D2020E">
        <w:rPr>
          <w:sz w:val="20"/>
          <w:szCs w:val="20"/>
        </w:rPr>
        <w:tab/>
        <w:t>Beata Kowalewska</w:t>
      </w:r>
    </w:p>
    <w:sectPr w:rsidR="00D2020E" w:rsidRPr="00D2020E" w:rsidSect="005E66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6E1"/>
    <w:rsid w:val="00480943"/>
    <w:rsid w:val="005E66E1"/>
    <w:rsid w:val="00603BB3"/>
    <w:rsid w:val="007D4E6B"/>
    <w:rsid w:val="009E4DE6"/>
    <w:rsid w:val="00A15B9C"/>
    <w:rsid w:val="00C94713"/>
    <w:rsid w:val="00D2020E"/>
    <w:rsid w:val="00F8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7730E"/>
  <w15:chartTrackingRefBased/>
  <w15:docId w15:val="{4E4E4FC5-4FF4-4C39-8C76-A2478BCC1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66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66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66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66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66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66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66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66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66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66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66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66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66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66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66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66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66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66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66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66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66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66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66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66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66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66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66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66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66E1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5E6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3</cp:revision>
  <dcterms:created xsi:type="dcterms:W3CDTF">2026-05-05T08:51:00Z</dcterms:created>
  <dcterms:modified xsi:type="dcterms:W3CDTF">2026-05-05T11:33:00Z</dcterms:modified>
</cp:coreProperties>
</file>